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</w:tblGrid>
      <w:tr w:rsidR="0091528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90" w:type="dxa"/>
          </w:tcPr>
          <w:p w:rsidR="00915286" w:rsidRDefault="00915286" w:rsidP="0091528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COMUNICAZIONE</w:t>
            </w:r>
          </w:p>
          <w:p w:rsidR="00915286" w:rsidRDefault="00915286" w:rsidP="0091528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</w:rPr>
              <w:t>Vendita Sottocosto</w:t>
            </w:r>
          </w:p>
        </w:tc>
      </w:tr>
    </w:tbl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</w:rPr>
      </w:pPr>
    </w:p>
    <w:tbl>
      <w:tblPr>
        <w:tblW w:w="10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91528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00" w:type="dxa"/>
          </w:tcPr>
          <w:p w:rsidR="00915286" w:rsidRDefault="00915286" w:rsidP="00915286">
            <w:pPr>
              <w:autoSpaceDE w:val="0"/>
              <w:autoSpaceDN w:val="0"/>
              <w:adjustRightInd w:val="0"/>
              <w:jc w:val="both"/>
              <w:rPr>
                <w:rFonts w:ascii="Verdana-Italic" w:hAnsi="Verdana-Italic" w:cs="Verdana-Italic"/>
                <w:i/>
                <w:iCs/>
                <w:sz w:val="20"/>
                <w:szCs w:val="20"/>
              </w:rPr>
            </w:pPr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 xml:space="preserve">Da </w:t>
            </w:r>
            <w:r>
              <w:rPr>
                <w:rFonts w:ascii="Verdana-BoldItalic" w:hAnsi="Verdana-BoldItalic" w:cs="Verdana-BoldItalic"/>
                <w:b/>
                <w:bCs/>
                <w:i/>
                <w:iCs/>
                <w:sz w:val="20"/>
                <w:szCs w:val="20"/>
              </w:rPr>
              <w:t xml:space="preserve">SPEDIRE </w:t>
            </w:r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 xml:space="preserve">con lettera Raccomandata, ovvero </w:t>
            </w:r>
            <w:r>
              <w:rPr>
                <w:rFonts w:ascii="Verdana-BoldItalic" w:hAnsi="Verdana-BoldItalic" w:cs="Verdana-BoldItalic"/>
                <w:b/>
                <w:bCs/>
                <w:i/>
                <w:iCs/>
                <w:sz w:val="20"/>
                <w:szCs w:val="20"/>
              </w:rPr>
              <w:t xml:space="preserve">PRESENTARE </w:t>
            </w:r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 xml:space="preserve">al protocollo del Comune, </w:t>
            </w:r>
            <w:r w:rsidRPr="00915286">
              <w:rPr>
                <w:rFonts w:ascii="Verdana-Italic" w:hAnsi="Verdana-Italic" w:cs="Verdana-Italic"/>
                <w:i/>
                <w:iCs/>
                <w:sz w:val="20"/>
                <w:szCs w:val="20"/>
                <w:u w:val="single"/>
              </w:rPr>
              <w:t>almeno 10 giorni</w:t>
            </w:r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 xml:space="preserve"> </w:t>
            </w:r>
            <w:r w:rsidRPr="00915286">
              <w:rPr>
                <w:rFonts w:ascii="Verdana-Italic" w:hAnsi="Verdana-Italic" w:cs="Verdana-Italic"/>
                <w:i/>
                <w:iCs/>
                <w:sz w:val="20"/>
                <w:szCs w:val="20"/>
                <w:u w:val="single"/>
              </w:rPr>
              <w:t xml:space="preserve">prima </w:t>
            </w:r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della data d’inizio della vendita sottocosto)</w:t>
            </w:r>
          </w:p>
        </w:tc>
      </w:tr>
    </w:tbl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</w:rPr>
      </w:pPr>
    </w:p>
    <w:p w:rsidR="00915286" w:rsidRPr="00915286" w:rsidRDefault="00915286" w:rsidP="00915286">
      <w:pPr>
        <w:autoSpaceDE w:val="0"/>
        <w:autoSpaceDN w:val="0"/>
        <w:adjustRightInd w:val="0"/>
        <w:jc w:val="right"/>
        <w:rPr>
          <w:rFonts w:ascii="Verdana" w:hAnsi="Verdana" w:cs="Verdana"/>
        </w:rPr>
      </w:pPr>
      <w:r w:rsidRPr="00915286">
        <w:rPr>
          <w:rFonts w:ascii="Verdana" w:hAnsi="Verdana"/>
          <w:b/>
        </w:rPr>
        <w:t xml:space="preserve">Al </w:t>
      </w:r>
      <w:r w:rsidRPr="00915286">
        <w:rPr>
          <w:rFonts w:ascii="Verdana" w:hAnsi="Verdana"/>
          <w:b/>
          <w:bCs/>
        </w:rPr>
        <w:t>Comune di</w:t>
      </w:r>
      <w:r w:rsidRPr="00915286">
        <w:rPr>
          <w:rFonts w:ascii="Verdana" w:hAnsi="Verdana" w:cs="Verdana-Bold"/>
          <w:b/>
          <w:bCs/>
        </w:rPr>
        <w:t xml:space="preserve"> </w:t>
      </w:r>
      <w:r w:rsidR="00395572">
        <w:rPr>
          <w:rFonts w:ascii="Verdana" w:hAnsi="Verdana" w:cs="Verdana-Bold"/>
          <w:b/>
          <w:bCs/>
        </w:rPr>
        <w:t>Tuoro</w:t>
      </w:r>
      <w:bookmarkStart w:id="0" w:name="_GoBack"/>
      <w:bookmarkEnd w:id="0"/>
      <w:r>
        <w:rPr>
          <w:rFonts w:ascii="Verdana" w:hAnsi="Verdana" w:cs="Verdana-Bold"/>
          <w:b/>
          <w:bCs/>
        </w:rPr>
        <w:t xml:space="preserve"> s/T</w:t>
      </w:r>
    </w:p>
    <w:p w:rsidR="00915286" w:rsidRDefault="00915286" w:rsidP="00915286">
      <w:pPr>
        <w:autoSpaceDE w:val="0"/>
        <w:autoSpaceDN w:val="0"/>
        <w:adjustRightInd w:val="0"/>
        <w:jc w:val="right"/>
        <w:rPr>
          <w:rFonts w:ascii="Verdana" w:hAnsi="Verdana" w:cs="Verdana-BoldItalic"/>
          <w:b/>
          <w:bCs/>
          <w:i/>
          <w:iCs/>
        </w:rPr>
      </w:pPr>
      <w:r w:rsidRPr="00915286">
        <w:rPr>
          <w:rFonts w:ascii="Verdana" w:hAnsi="Verdana" w:cs="Verdana-BoldItalic"/>
          <w:b/>
          <w:bCs/>
          <w:i/>
          <w:iCs/>
        </w:rPr>
        <w:t>Ufficio Commercio</w:t>
      </w:r>
    </w:p>
    <w:p w:rsidR="00915286" w:rsidRDefault="00915286" w:rsidP="00915286">
      <w:pPr>
        <w:autoSpaceDE w:val="0"/>
        <w:autoSpaceDN w:val="0"/>
        <w:adjustRightInd w:val="0"/>
        <w:jc w:val="right"/>
        <w:rPr>
          <w:rFonts w:ascii="Verdana" w:hAnsi="Verdana" w:cs="Verdana-BoldItalic"/>
          <w:b/>
          <w:bCs/>
          <w:i/>
          <w:iCs/>
        </w:rPr>
      </w:pPr>
    </w:p>
    <w:p w:rsidR="00915286" w:rsidRPr="00915286" w:rsidRDefault="00915286" w:rsidP="00915286">
      <w:pPr>
        <w:autoSpaceDE w:val="0"/>
        <w:autoSpaceDN w:val="0"/>
        <w:adjustRightInd w:val="0"/>
        <w:jc w:val="right"/>
        <w:rPr>
          <w:rFonts w:ascii="Verdana" w:hAnsi="Verdana" w:cs="Verdana-BoldItalic"/>
          <w:b/>
          <w:bCs/>
          <w:i/>
          <w:iCs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 sottoscritto/a ________________________________________________________________</w:t>
      </w: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Titolare/Legale Rappresentante della Ditta __________________________________________</w:t>
      </w: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 Via/Piazza __________ n. _____</w:t>
      </w:r>
    </w:p>
    <w:p w:rsidR="00915286" w:rsidRDefault="00915286" w:rsidP="00915286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in possesso dell’Autorizzazione Amministrativa n.____ rilasciata in data ______ ovvero in attività a seguito della</w:t>
      </w:r>
    </w:p>
    <w:p w:rsidR="00915286" w:rsidRDefault="00915286" w:rsidP="00915286">
      <w:pPr>
        <w:autoSpaceDE w:val="0"/>
        <w:autoSpaceDN w:val="0"/>
        <w:adjustRightInd w:val="0"/>
        <w:rPr>
          <w:rFonts w:ascii="SymbolMT" w:hAnsi="SymbolMT" w:cs="SymbolMT"/>
          <w:sz w:val="29"/>
          <w:szCs w:val="29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comunicazione in data ________</w:t>
      </w:r>
      <w:r w:rsidR="00F92B2C">
        <w:rPr>
          <w:rFonts w:ascii="TimesNewRoman,Italic" w:hAnsi="TimesNewRoman,Italic" w:cs="TimesNewRoman,Italic"/>
          <w:i/>
          <w:iCs/>
          <w:sz w:val="20"/>
          <w:szCs w:val="20"/>
        </w:rPr>
        <w:t>__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____per la vendita dei prodotti compresi nel settore alimentare </w:t>
      </w:r>
      <w:r>
        <w:rPr>
          <w:rFonts w:ascii="SymbolMT" w:hAnsi="SymbolMT" w:cs="SymbolMT"/>
          <w:sz w:val="29"/>
          <w:szCs w:val="29"/>
        </w:rPr>
        <w:t xml:space="preserve">􀀀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, non alimentare </w:t>
      </w:r>
      <w:r>
        <w:rPr>
          <w:rFonts w:ascii="SymbolMT" w:hAnsi="SymbolMT" w:cs="SymbolMT"/>
          <w:sz w:val="29"/>
          <w:szCs w:val="29"/>
        </w:rPr>
        <w:t>􀀀</w:t>
      </w:r>
    </w:p>
    <w:p w:rsidR="00915286" w:rsidRDefault="00915286" w:rsidP="00915286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915286" w:rsidRDefault="00915286" w:rsidP="0091528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COMUNICO</w:t>
      </w:r>
    </w:p>
    <w:p w:rsidR="00915286" w:rsidRDefault="00915286" w:rsidP="0091528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 xml:space="preserve">che </w:t>
      </w:r>
      <w:r>
        <w:rPr>
          <w:rFonts w:ascii="Verdana-Italic" w:hAnsi="Verdana-Italic" w:cs="Verdana-Italic"/>
          <w:i/>
          <w:iCs/>
          <w:sz w:val="22"/>
          <w:szCs w:val="22"/>
        </w:rPr>
        <w:t xml:space="preserve">ai sensi e nel rispetto del DPR </w:t>
      </w:r>
      <w:smartTag w:uri="urn:schemas-microsoft-com:office:smarttags" w:element="date">
        <w:smartTagPr>
          <w:attr w:name="Year" w:val="01"/>
          <w:attr w:name="Day" w:val="06"/>
          <w:attr w:name="Month" w:val="04"/>
          <w:attr w:name="ls" w:val="trans"/>
        </w:smartTagPr>
        <w:r>
          <w:rPr>
            <w:rFonts w:ascii="Verdana-Italic" w:hAnsi="Verdana-Italic" w:cs="Verdana-Italic"/>
            <w:i/>
            <w:iCs/>
            <w:sz w:val="22"/>
            <w:szCs w:val="22"/>
          </w:rPr>
          <w:t>06.04.01</w:t>
        </w:r>
      </w:smartTag>
      <w:r>
        <w:rPr>
          <w:rFonts w:ascii="Verdana-Italic" w:hAnsi="Verdana-Italic" w:cs="Verdana-Italic"/>
          <w:i/>
          <w:iCs/>
          <w:sz w:val="22"/>
          <w:szCs w:val="22"/>
        </w:rPr>
        <w:t xml:space="preserve"> n. </w:t>
      </w:r>
      <w:r>
        <w:rPr>
          <w:rFonts w:ascii="Verdana" w:hAnsi="Verdana" w:cs="Verdana"/>
          <w:sz w:val="22"/>
          <w:szCs w:val="22"/>
        </w:rPr>
        <w:t xml:space="preserve">218, </w:t>
      </w:r>
      <w:r>
        <w:rPr>
          <w:rFonts w:ascii="Verdana-Italic" w:hAnsi="Verdana-Italic" w:cs="Verdana-Italic"/>
          <w:i/>
          <w:iCs/>
          <w:sz w:val="22"/>
          <w:szCs w:val="22"/>
        </w:rPr>
        <w:t xml:space="preserve">della circolare 3528/C del </w:t>
      </w:r>
      <w:smartTag w:uri="urn:schemas-microsoft-com:office:smarttags" w:element="date">
        <w:smartTagPr>
          <w:attr w:name="Year" w:val="01"/>
          <w:attr w:name="Day" w:val="24"/>
          <w:attr w:name="Month" w:val="10"/>
          <w:attr w:name="ls" w:val="trans"/>
        </w:smartTagPr>
        <w:r>
          <w:rPr>
            <w:rFonts w:ascii="Verdana-Italic" w:hAnsi="Verdana-Italic" w:cs="Verdana-Italic"/>
            <w:i/>
            <w:iCs/>
            <w:sz w:val="22"/>
            <w:szCs w:val="22"/>
          </w:rPr>
          <w:t>24.10.01</w:t>
        </w:r>
      </w:smartTag>
      <w:r>
        <w:rPr>
          <w:rFonts w:ascii="Verdana-Italic" w:hAnsi="Verdana-Italic" w:cs="Verdana-Italic"/>
          <w:i/>
          <w:iCs/>
          <w:sz w:val="22"/>
          <w:szCs w:val="22"/>
        </w:rPr>
        <w:t xml:space="preserve"> e dell’articolo 15, comma 8, del </w:t>
      </w:r>
      <w:proofErr w:type="spellStart"/>
      <w:r>
        <w:rPr>
          <w:rFonts w:ascii="Verdana-Italic" w:hAnsi="Verdana-Italic" w:cs="Verdana-Italic"/>
          <w:i/>
          <w:iCs/>
          <w:sz w:val="22"/>
          <w:szCs w:val="22"/>
        </w:rPr>
        <w:t>D.Lgs.</w:t>
      </w:r>
      <w:proofErr w:type="spellEnd"/>
      <w:r>
        <w:rPr>
          <w:rFonts w:ascii="Verdana-Italic" w:hAnsi="Verdana-Italic" w:cs="Verdana-Italic"/>
          <w:i/>
          <w:iCs/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98"/>
          <w:attr w:name="Day" w:val="31"/>
          <w:attr w:name="Month" w:val="03"/>
          <w:attr w:name="ls" w:val="trans"/>
        </w:smartTagPr>
        <w:r>
          <w:rPr>
            <w:rFonts w:ascii="Verdana-Italic" w:hAnsi="Verdana-Italic" w:cs="Verdana-Italic"/>
            <w:i/>
            <w:iCs/>
            <w:sz w:val="22"/>
            <w:szCs w:val="22"/>
          </w:rPr>
          <w:t>31.03.98</w:t>
        </w:r>
      </w:smartTag>
      <w:r>
        <w:rPr>
          <w:rFonts w:ascii="Verdana-Italic" w:hAnsi="Verdana-Italic" w:cs="Verdana-Italic"/>
          <w:i/>
          <w:iCs/>
          <w:sz w:val="22"/>
          <w:szCs w:val="22"/>
        </w:rPr>
        <w:t xml:space="preserve"> n. 114, </w:t>
      </w: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>intendo effettuare una</w:t>
      </w:r>
    </w:p>
    <w:p w:rsidR="00915286" w:rsidRDefault="00915286" w:rsidP="00915286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915286" w:rsidRDefault="00915286" w:rsidP="0091528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VENDITA SOTTOCOSTO</w:t>
      </w:r>
    </w:p>
    <w:p w:rsidR="00915286" w:rsidRDefault="00915286" w:rsidP="0091528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 xml:space="preserve">di n. </w:t>
      </w:r>
      <w:r>
        <w:rPr>
          <w:rFonts w:ascii="Verdana-Italic" w:hAnsi="Verdana-Italic" w:cs="Verdana-Italic"/>
          <w:i/>
          <w:iCs/>
          <w:sz w:val="22"/>
          <w:szCs w:val="22"/>
        </w:rPr>
        <w:t>___</w:t>
      </w:r>
      <w:r w:rsidR="00F92B2C">
        <w:rPr>
          <w:rFonts w:ascii="Verdana-Italic" w:hAnsi="Verdana-Italic" w:cs="Verdana-Italic"/>
          <w:i/>
          <w:iCs/>
          <w:sz w:val="22"/>
          <w:szCs w:val="22"/>
        </w:rPr>
        <w:t>___</w:t>
      </w:r>
      <w:r>
        <w:rPr>
          <w:rFonts w:ascii="Verdana-Italic" w:hAnsi="Verdana-Italic" w:cs="Verdana-Italic"/>
          <w:i/>
          <w:iCs/>
          <w:sz w:val="22"/>
          <w:szCs w:val="22"/>
        </w:rPr>
        <w:t xml:space="preserve">__  </w:t>
      </w:r>
      <w:r>
        <w:rPr>
          <w:rFonts w:ascii="Verdana" w:hAnsi="Verdana" w:cs="Verdana"/>
          <w:sz w:val="22"/>
          <w:szCs w:val="22"/>
        </w:rPr>
        <w:t xml:space="preserve">(massimo cinquanta) </w:t>
      </w: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 xml:space="preserve">referenze  </w:t>
      </w:r>
      <w:r>
        <w:rPr>
          <w:rFonts w:ascii="Verdana-Italic" w:hAnsi="Verdana-Italic" w:cs="Verdana-Italic"/>
          <w:i/>
          <w:iCs/>
          <w:sz w:val="22"/>
          <w:szCs w:val="22"/>
        </w:rPr>
        <w:t>(prodotti)</w:t>
      </w: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>, dal giorno  __________</w:t>
      </w:r>
      <w:r w:rsidR="00F92B2C"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>____</w:t>
      </w: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 xml:space="preserve"> </w:t>
      </w:r>
    </w:p>
    <w:p w:rsidR="00F92B2C" w:rsidRDefault="00F92B2C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 xml:space="preserve">mese_______ </w:t>
      </w:r>
      <w:r>
        <w:rPr>
          <w:rFonts w:ascii="Verdana" w:hAnsi="Verdana" w:cs="Verdana"/>
          <w:sz w:val="22"/>
          <w:szCs w:val="22"/>
        </w:rPr>
        <w:t>(compreso)</w:t>
      </w: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 xml:space="preserve">, al giorno _______ mese ________ </w:t>
      </w:r>
      <w:r>
        <w:rPr>
          <w:rFonts w:ascii="Verdana" w:hAnsi="Verdana" w:cs="Verdana"/>
          <w:sz w:val="22"/>
          <w:szCs w:val="22"/>
        </w:rPr>
        <w:t>(compreso)</w:t>
      </w: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>,</w:t>
      </w:r>
    </w:p>
    <w:p w:rsidR="00F92B2C" w:rsidRDefault="00F92B2C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 xml:space="preserve">per una durata complessiva di giorni </w:t>
      </w:r>
      <w:r w:rsidR="00F92B2C"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>_________________</w:t>
      </w:r>
      <w:r>
        <w:rPr>
          <w:rFonts w:ascii="Verdana" w:hAnsi="Verdana" w:cs="Verdana"/>
          <w:sz w:val="22"/>
          <w:szCs w:val="22"/>
        </w:rPr>
        <w:t>(in lettere).</w:t>
      </w: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</w:t>
      </w:r>
      <w:r>
        <w:rPr>
          <w:rFonts w:ascii="Verdana-Bold" w:hAnsi="Verdana-Bold" w:cs="Verdana-Bold"/>
          <w:b/>
          <w:bCs/>
          <w:sz w:val="16"/>
          <w:szCs w:val="16"/>
        </w:rPr>
        <w:t xml:space="preserve">ATTENZIONE: </w:t>
      </w:r>
      <w:r>
        <w:rPr>
          <w:rFonts w:ascii="Verdana" w:hAnsi="Verdana" w:cs="Verdana"/>
          <w:sz w:val="16"/>
          <w:szCs w:val="16"/>
        </w:rPr>
        <w:t>LA VENDITA SOTTOCOSTO PUO’ AVERE UNA DURATA MASSIMA DI DIECI GIORNI. NON PUO’</w:t>
      </w: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ESSERE EFFETTUATA PER PIU’ DI TRE VOLTE L’ANNO E SE NON SONO TRASCORSI ALMENO 20 GIORNI DA QUELLA</w:t>
      </w: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PRECEDENTE - SALVO CHE PER LA PRIMA DELL’ANNO-).</w:t>
      </w: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915286" w:rsidRDefault="00915286" w:rsidP="00915286">
      <w:pPr>
        <w:autoSpaceDE w:val="0"/>
        <w:autoSpaceDN w:val="0"/>
        <w:adjustRightInd w:val="0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Firma</w:t>
      </w:r>
    </w:p>
    <w:p w:rsidR="00915286" w:rsidRDefault="00915286" w:rsidP="00915286">
      <w:pPr>
        <w:autoSpaceDE w:val="0"/>
        <w:autoSpaceDN w:val="0"/>
        <w:adjustRightInd w:val="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Nome e Cognome</w:t>
      </w:r>
      <w:r>
        <w:rPr>
          <w:rFonts w:ascii="Verdana" w:hAnsi="Verdana" w:cs="Verdana"/>
          <w:sz w:val="22"/>
          <w:szCs w:val="22"/>
        </w:rPr>
        <w:t>______________________</w:t>
      </w:r>
      <w:r>
        <w:rPr>
          <w:rFonts w:ascii="Verdana" w:hAnsi="Verdana" w:cs="Verdana"/>
          <w:sz w:val="20"/>
          <w:szCs w:val="20"/>
        </w:rPr>
        <w:t>____</w:t>
      </w:r>
    </w:p>
    <w:p w:rsidR="00F92B2C" w:rsidRDefault="00F92B2C" w:rsidP="00915286">
      <w:pPr>
        <w:autoSpaceDE w:val="0"/>
        <w:autoSpaceDN w:val="0"/>
        <w:adjustRightInd w:val="0"/>
        <w:jc w:val="right"/>
        <w:rPr>
          <w:rFonts w:ascii="Verdana" w:hAnsi="Verdana" w:cs="Verdana"/>
          <w:sz w:val="20"/>
          <w:szCs w:val="20"/>
        </w:rPr>
      </w:pPr>
    </w:p>
    <w:p w:rsidR="00915286" w:rsidRDefault="00915286" w:rsidP="00915286">
      <w:pPr>
        <w:autoSpaceDE w:val="0"/>
        <w:autoSpaceDN w:val="0"/>
        <w:adjustRightInd w:val="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Qualifica</w:t>
      </w:r>
      <w:r>
        <w:rPr>
          <w:rFonts w:ascii="Verdana" w:hAnsi="Verdana" w:cs="Verdana"/>
          <w:sz w:val="22"/>
          <w:szCs w:val="22"/>
        </w:rPr>
        <w:t>______________________</w:t>
      </w:r>
      <w:r>
        <w:rPr>
          <w:rFonts w:ascii="Verdana" w:hAnsi="Verdana" w:cs="Verdana"/>
          <w:sz w:val="20"/>
          <w:szCs w:val="20"/>
        </w:rPr>
        <w:t>__</w:t>
      </w:r>
    </w:p>
    <w:p w:rsidR="00F92B2C" w:rsidRDefault="00F92B2C" w:rsidP="00915286">
      <w:pPr>
        <w:autoSpaceDE w:val="0"/>
        <w:autoSpaceDN w:val="0"/>
        <w:adjustRightInd w:val="0"/>
        <w:jc w:val="right"/>
        <w:rPr>
          <w:rFonts w:ascii="Verdana" w:hAnsi="Verdana" w:cs="Verdana"/>
          <w:sz w:val="20"/>
          <w:szCs w:val="20"/>
        </w:rPr>
      </w:pPr>
    </w:p>
    <w:p w:rsidR="00915286" w:rsidRDefault="00915286" w:rsidP="00915286">
      <w:pPr>
        <w:autoSpaceDE w:val="0"/>
        <w:autoSpaceDN w:val="0"/>
        <w:adjustRightInd w:val="0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Data ____________ </w:t>
      </w:r>
      <w:r w:rsidR="00F92B2C">
        <w:rPr>
          <w:rFonts w:ascii="Verdana" w:hAnsi="Verdana" w:cs="Verdana"/>
          <w:sz w:val="22"/>
          <w:szCs w:val="22"/>
        </w:rPr>
        <w:t xml:space="preserve">   </w:t>
      </w:r>
      <w:r>
        <w:rPr>
          <w:rFonts w:ascii="Verdana" w:hAnsi="Verdana" w:cs="Verdana"/>
          <w:sz w:val="20"/>
          <w:szCs w:val="20"/>
        </w:rPr>
        <w:t>Timbro della Ditta</w:t>
      </w:r>
      <w:r w:rsidR="00F92B2C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2"/>
          <w:szCs w:val="22"/>
        </w:rPr>
        <w:t>_________________</w:t>
      </w: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  <w:r>
        <w:rPr>
          <w:rFonts w:ascii="Verdana-BoldItalic" w:hAnsi="Verdana-BoldItalic" w:cs="Verdana-BoldItalic"/>
          <w:b/>
          <w:bCs/>
          <w:i/>
          <w:iCs/>
        </w:rPr>
        <w:t>ALLEGATO 1</w:t>
      </w:r>
    </w:p>
    <w:p w:rsidR="00F92B2C" w:rsidRDefault="00F92B2C" w:rsidP="0091528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32"/>
          <w:szCs w:val="32"/>
        </w:rPr>
      </w:pPr>
    </w:p>
    <w:p w:rsidR="00F92B2C" w:rsidRDefault="00F92B2C" w:rsidP="0091528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32"/>
          <w:szCs w:val="32"/>
        </w:rPr>
      </w:pPr>
    </w:p>
    <w:p w:rsidR="00915286" w:rsidRDefault="00915286" w:rsidP="00F92B2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FOGLIO NOTIZIE</w:t>
      </w:r>
    </w:p>
    <w:p w:rsidR="00915286" w:rsidRDefault="00915286" w:rsidP="00F92B2C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Relativo al</w:t>
      </w:r>
    </w:p>
    <w:p w:rsidR="00F92B2C" w:rsidRDefault="00F92B2C" w:rsidP="00F92B2C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F92B2C" w:rsidRDefault="00F92B2C" w:rsidP="00F92B2C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(Compilare con le informazioni richieste)</w:t>
      </w:r>
    </w:p>
    <w:p w:rsidR="00F92B2C" w:rsidRDefault="00F92B2C" w:rsidP="00915286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Signor</w:t>
      </w:r>
    </w:p>
    <w:p w:rsidR="00915286" w:rsidRDefault="00915286" w:rsidP="00915286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Titolare ovvero Legale rappresentante della Ditta ____________</w:t>
      </w:r>
      <w:r w:rsidR="00F92B2C">
        <w:rPr>
          <w:rFonts w:ascii="Verdana-Italic" w:hAnsi="Verdana-Italic" w:cs="Verdana-Italic"/>
          <w:i/>
          <w:iCs/>
          <w:sz w:val="20"/>
          <w:szCs w:val="20"/>
        </w:rPr>
        <w:t>______</w:t>
      </w:r>
      <w:r>
        <w:rPr>
          <w:rFonts w:ascii="Verdana-Italic" w:hAnsi="Verdana-Italic" w:cs="Verdana-Italic"/>
          <w:i/>
          <w:iCs/>
          <w:sz w:val="20"/>
          <w:szCs w:val="20"/>
        </w:rPr>
        <w:t>_________________ esercente</w:t>
      </w:r>
    </w:p>
    <w:p w:rsidR="00F92B2C" w:rsidRDefault="00F92B2C" w:rsidP="00915286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l’attività di commercio al minuto nei locali posti in __________________</w:t>
      </w:r>
      <w:r w:rsidR="00F92B2C">
        <w:rPr>
          <w:rFonts w:ascii="Verdana-Italic" w:hAnsi="Verdana-Italic" w:cs="Verdana-Italic"/>
          <w:i/>
          <w:iCs/>
          <w:sz w:val="20"/>
          <w:szCs w:val="20"/>
        </w:rPr>
        <w:t>_________________________</w:t>
      </w:r>
      <w:r>
        <w:rPr>
          <w:rFonts w:ascii="Verdana-Italic" w:hAnsi="Verdana-Italic" w:cs="Verdana-Italic"/>
          <w:i/>
          <w:iCs/>
          <w:sz w:val="20"/>
          <w:szCs w:val="20"/>
        </w:rPr>
        <w:t>_</w:t>
      </w:r>
    </w:p>
    <w:p w:rsidR="00F92B2C" w:rsidRDefault="00F92B2C" w:rsidP="00915286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Via/Piazza __________________n.____</w:t>
      </w:r>
      <w:r w:rsidR="00F92B2C">
        <w:rPr>
          <w:rFonts w:ascii="Verdana-Italic" w:hAnsi="Verdana-Italic" w:cs="Verdana-Italic"/>
          <w:i/>
          <w:iCs/>
          <w:sz w:val="20"/>
          <w:szCs w:val="20"/>
        </w:rPr>
        <w:t xml:space="preserve"> </w:t>
      </w:r>
      <w:r>
        <w:rPr>
          <w:rFonts w:ascii="Verdana-Italic" w:hAnsi="Verdana-Italic" w:cs="Verdana-Italic"/>
          <w:i/>
          <w:iCs/>
          <w:sz w:val="20"/>
          <w:szCs w:val="20"/>
        </w:rPr>
        <w:t xml:space="preserve">Località </w:t>
      </w:r>
      <w:r w:rsidR="00F92B2C">
        <w:rPr>
          <w:rFonts w:ascii="Verdana-Italic" w:hAnsi="Verdana-Italic" w:cs="Verdana-Italic"/>
          <w:i/>
          <w:iCs/>
          <w:sz w:val="20"/>
          <w:szCs w:val="20"/>
        </w:rPr>
        <w:t>_________________</w:t>
      </w:r>
      <w:r>
        <w:rPr>
          <w:rFonts w:ascii="Verdana-Italic" w:hAnsi="Verdana-Italic" w:cs="Verdana-Italic"/>
          <w:i/>
          <w:iCs/>
          <w:sz w:val="20"/>
          <w:szCs w:val="20"/>
        </w:rPr>
        <w:t>___________________________</w:t>
      </w:r>
    </w:p>
    <w:p w:rsidR="00F92B2C" w:rsidRDefault="00F92B2C" w:rsidP="00915286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(Apporre una crocetta negli appositi spazi, secondo le ipotesi che ricorrono)</w:t>
      </w:r>
    </w:p>
    <w:p w:rsidR="00F92B2C" w:rsidRDefault="00F92B2C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</w:p>
    <w:p w:rsidR="00915286" w:rsidRDefault="00915286" w:rsidP="00F92B2C">
      <w:pPr>
        <w:autoSpaceDE w:val="0"/>
        <w:autoSpaceDN w:val="0"/>
        <w:adjustRightInd w:val="0"/>
        <w:jc w:val="center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>Settore merceologico</w:t>
      </w:r>
    </w:p>
    <w:p w:rsidR="00F92B2C" w:rsidRDefault="00F92B2C" w:rsidP="00915286">
      <w:pPr>
        <w:autoSpaceDE w:val="0"/>
        <w:autoSpaceDN w:val="0"/>
        <w:adjustRightInd w:val="0"/>
        <w:rPr>
          <w:rFonts w:ascii="SymbolMT" w:hAnsi="SymbolMT" w:cs="SymbolMT"/>
          <w:sz w:val="32"/>
          <w:szCs w:val="32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32"/>
          <w:szCs w:val="32"/>
        </w:rPr>
        <w:t xml:space="preserve">􀀀 </w:t>
      </w:r>
      <w:r>
        <w:rPr>
          <w:rFonts w:ascii="Verdana" w:hAnsi="Verdana" w:cs="Verdana"/>
          <w:sz w:val="20"/>
          <w:szCs w:val="20"/>
        </w:rPr>
        <w:t>ALIMENTARE</w:t>
      </w: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32"/>
          <w:szCs w:val="32"/>
        </w:rPr>
        <w:t xml:space="preserve">􀀀 </w:t>
      </w:r>
      <w:r>
        <w:rPr>
          <w:rFonts w:ascii="Verdana" w:hAnsi="Verdana" w:cs="Verdana"/>
          <w:sz w:val="20"/>
          <w:szCs w:val="20"/>
        </w:rPr>
        <w:t>NON ALIMENTARE</w:t>
      </w:r>
    </w:p>
    <w:p w:rsidR="00F92B2C" w:rsidRDefault="00F92B2C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</w:p>
    <w:p w:rsidR="00915286" w:rsidRDefault="00915286" w:rsidP="00F92B2C">
      <w:pPr>
        <w:autoSpaceDE w:val="0"/>
        <w:autoSpaceDN w:val="0"/>
        <w:adjustRightInd w:val="0"/>
        <w:jc w:val="center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>Tipologia esercizio commerciale</w:t>
      </w:r>
    </w:p>
    <w:p w:rsidR="00F92B2C" w:rsidRDefault="00F92B2C" w:rsidP="00915286">
      <w:pPr>
        <w:autoSpaceDE w:val="0"/>
        <w:autoSpaceDN w:val="0"/>
        <w:adjustRightInd w:val="0"/>
        <w:rPr>
          <w:rFonts w:ascii="SymbolMT" w:hAnsi="SymbolMT" w:cs="SymbolMT"/>
          <w:sz w:val="32"/>
          <w:szCs w:val="32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32"/>
          <w:szCs w:val="32"/>
        </w:rPr>
        <w:t xml:space="preserve">􀀀 </w:t>
      </w:r>
      <w:r>
        <w:rPr>
          <w:rFonts w:ascii="Verdana" w:hAnsi="Verdana" w:cs="Verdana"/>
          <w:sz w:val="20"/>
          <w:szCs w:val="20"/>
        </w:rPr>
        <w:t>AL DETTAGLIO DI VICINATO</w:t>
      </w: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32"/>
          <w:szCs w:val="32"/>
        </w:rPr>
        <w:t xml:space="preserve">􀀀 </w:t>
      </w:r>
      <w:r>
        <w:rPr>
          <w:rFonts w:ascii="Verdana" w:hAnsi="Verdana" w:cs="Verdana"/>
          <w:sz w:val="20"/>
          <w:szCs w:val="20"/>
        </w:rPr>
        <w:t>AL DETTAGLIO DI VICINATO, INSERITO IN UN CENTRO</w:t>
      </w:r>
      <w:r w:rsidR="00F92B2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COMMERCIALE</w:t>
      </w: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32"/>
          <w:szCs w:val="32"/>
        </w:rPr>
        <w:t xml:space="preserve">􀀀 </w:t>
      </w:r>
      <w:r>
        <w:rPr>
          <w:rFonts w:ascii="Verdana" w:hAnsi="Verdana" w:cs="Verdana"/>
          <w:sz w:val="20"/>
          <w:szCs w:val="20"/>
        </w:rPr>
        <w:t>MEDIA STRUTTURA DI VENDITA</w:t>
      </w: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32"/>
          <w:szCs w:val="32"/>
        </w:rPr>
        <w:t xml:space="preserve">􀀀 </w:t>
      </w:r>
      <w:r>
        <w:rPr>
          <w:rFonts w:ascii="Verdana" w:hAnsi="Verdana" w:cs="Verdana"/>
          <w:sz w:val="20"/>
          <w:szCs w:val="20"/>
        </w:rPr>
        <w:t>GRANDE STRTTURA DI VENDITA</w:t>
      </w:r>
    </w:p>
    <w:p w:rsidR="00F92B2C" w:rsidRDefault="00F92B2C" w:rsidP="00915286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(Apporre una crocetta negli appositi spazi, secondo le ipotesi che ricorrono)</w:t>
      </w:r>
    </w:p>
    <w:p w:rsidR="00F92B2C" w:rsidRDefault="00F92B2C" w:rsidP="00915286">
      <w:pPr>
        <w:autoSpaceDE w:val="0"/>
        <w:autoSpaceDN w:val="0"/>
        <w:adjustRightInd w:val="0"/>
        <w:rPr>
          <w:rFonts w:ascii="SymbolMT" w:hAnsi="SymbolMT" w:cs="SymbolMT"/>
          <w:sz w:val="32"/>
          <w:szCs w:val="32"/>
        </w:rPr>
      </w:pP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0"/>
          <w:szCs w:val="20"/>
        </w:rPr>
      </w:pPr>
      <w:r>
        <w:rPr>
          <w:rFonts w:ascii="SymbolMT" w:hAnsi="SymbolMT" w:cs="SymbolMT"/>
          <w:sz w:val="32"/>
          <w:szCs w:val="32"/>
        </w:rPr>
        <w:t xml:space="preserve">􀀀 </w:t>
      </w:r>
      <w:r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>è la prima vendita sottocosto del corrente anno solare;</w:t>
      </w: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0"/>
          <w:szCs w:val="20"/>
        </w:rPr>
      </w:pPr>
      <w:r>
        <w:rPr>
          <w:rFonts w:ascii="SymbolMT" w:hAnsi="SymbolMT" w:cs="SymbolMT"/>
          <w:sz w:val="32"/>
          <w:szCs w:val="32"/>
        </w:rPr>
        <w:t xml:space="preserve">􀀀 </w:t>
      </w:r>
      <w:r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>nell’anno solare in corso è stata già effettuata una vendita sottocosto;</w:t>
      </w: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0"/>
          <w:szCs w:val="20"/>
        </w:rPr>
      </w:pPr>
      <w:r>
        <w:rPr>
          <w:rFonts w:ascii="SymbolMT" w:hAnsi="SymbolMT" w:cs="SymbolMT"/>
          <w:sz w:val="32"/>
          <w:szCs w:val="32"/>
        </w:rPr>
        <w:t xml:space="preserve">􀀀 </w:t>
      </w:r>
      <w:r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 xml:space="preserve">nell’anno solare in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corso </w:t>
      </w:r>
      <w:r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>sono state già effettuate due vendite sottocosto;</w:t>
      </w:r>
    </w:p>
    <w:p w:rsidR="00915286" w:rsidRDefault="00915286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0"/>
          <w:szCs w:val="20"/>
        </w:rPr>
      </w:pPr>
      <w:r>
        <w:rPr>
          <w:rFonts w:ascii="SymbolMT" w:hAnsi="SymbolMT" w:cs="SymbolMT"/>
          <w:sz w:val="32"/>
          <w:szCs w:val="32"/>
        </w:rPr>
        <w:t xml:space="preserve">􀀀 </w:t>
      </w:r>
      <w:r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 xml:space="preserve">sono comunque trascorsi almeno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20 </w:t>
      </w:r>
      <w:r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>giorni dalla data in cui si è conclusa l’ultima</w:t>
      </w:r>
    </w:p>
    <w:p w:rsidR="00915286" w:rsidRDefault="00F92B2C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0"/>
          <w:szCs w:val="20"/>
        </w:rPr>
      </w:pPr>
      <w:r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 xml:space="preserve">     </w:t>
      </w:r>
      <w:r w:rsidR="00915286"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>vendita sottocosto (salvo il caso in cui si tratti della prima dell’anno solare).</w:t>
      </w:r>
    </w:p>
    <w:p w:rsidR="00915286" w:rsidRDefault="00915286" w:rsidP="0091528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92B2C" w:rsidRDefault="00F92B2C" w:rsidP="0091528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32"/>
          <w:szCs w:val="32"/>
        </w:rPr>
      </w:pPr>
    </w:p>
    <w:p w:rsidR="00F92B2C" w:rsidRDefault="00F92B2C" w:rsidP="0091528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32"/>
          <w:szCs w:val="32"/>
        </w:rPr>
      </w:pPr>
    </w:p>
    <w:p w:rsidR="00F92B2C" w:rsidRDefault="00F92B2C" w:rsidP="0091528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32"/>
          <w:szCs w:val="32"/>
        </w:rPr>
      </w:pPr>
    </w:p>
    <w:p w:rsidR="00F92B2C" w:rsidRDefault="00F92B2C" w:rsidP="0091528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32"/>
          <w:szCs w:val="32"/>
        </w:rPr>
      </w:pPr>
    </w:p>
    <w:p w:rsidR="00F92B2C" w:rsidRDefault="00F92B2C" w:rsidP="0091528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32"/>
          <w:szCs w:val="32"/>
        </w:rPr>
      </w:pPr>
    </w:p>
    <w:p w:rsidR="00F92B2C" w:rsidRDefault="00F92B2C" w:rsidP="0091528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32"/>
          <w:szCs w:val="32"/>
        </w:rPr>
      </w:pPr>
    </w:p>
    <w:p w:rsidR="00F92B2C" w:rsidRDefault="00F92B2C" w:rsidP="0091528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32"/>
          <w:szCs w:val="32"/>
        </w:rPr>
      </w:pPr>
    </w:p>
    <w:p w:rsidR="00F92B2C" w:rsidRDefault="00F92B2C" w:rsidP="0091528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32"/>
          <w:szCs w:val="32"/>
        </w:rPr>
      </w:pPr>
    </w:p>
    <w:p w:rsidR="00915286" w:rsidRDefault="00915286" w:rsidP="00F92B2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AVVERTENZE</w:t>
      </w:r>
    </w:p>
    <w:p w:rsidR="00F92B2C" w:rsidRDefault="00F92B2C" w:rsidP="00F92B2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915286" w:rsidRDefault="00915286" w:rsidP="00F92B2C">
      <w:pPr>
        <w:autoSpaceDE w:val="0"/>
        <w:autoSpaceDN w:val="0"/>
        <w:adjustRightInd w:val="0"/>
        <w:jc w:val="center"/>
        <w:rPr>
          <w:rFonts w:ascii="Verdana-BoldItalic" w:hAnsi="Verdana-BoldItalic" w:cs="Verdana-BoldItalic"/>
          <w:b/>
          <w:bCs/>
          <w:i/>
          <w:iCs/>
        </w:rPr>
      </w:pPr>
      <w:r>
        <w:rPr>
          <w:rFonts w:ascii="Verdana-BoldItalic" w:hAnsi="Verdana-BoldItalic" w:cs="Verdana-BoldItalic"/>
          <w:b/>
          <w:bCs/>
          <w:i/>
          <w:iCs/>
        </w:rPr>
        <w:t>Si richiamano le principali disposizioni che regolano la vendita</w:t>
      </w:r>
      <w:r w:rsidR="00F92B2C">
        <w:rPr>
          <w:rFonts w:ascii="Verdana-BoldItalic" w:hAnsi="Verdana-BoldItalic" w:cs="Verdana-BoldItalic"/>
          <w:b/>
          <w:bCs/>
          <w:i/>
          <w:iCs/>
        </w:rPr>
        <w:t xml:space="preserve">  </w:t>
      </w:r>
      <w:r>
        <w:rPr>
          <w:rFonts w:ascii="Verdana-BoldItalic" w:hAnsi="Verdana-BoldItalic" w:cs="Verdana-BoldItalic"/>
          <w:b/>
          <w:bCs/>
          <w:i/>
          <w:iCs/>
        </w:rPr>
        <w:t>sottocosto:</w:t>
      </w:r>
    </w:p>
    <w:p w:rsidR="00F92B2C" w:rsidRDefault="00F92B2C" w:rsidP="00915286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p w:rsidR="00F92B2C" w:rsidRDefault="00F92B2C" w:rsidP="00F92B2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sz w:val="20"/>
          <w:szCs w:val="20"/>
        </w:rPr>
        <w:t>♣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E’ vietata la vendita sottocosto effettuata da un esercizio commerciale che, da solo o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congiuntamente a quelli dello stesso gruppo di cui fa parte, detiene una quota superiore al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cinquanta per cento della superficie di vendita complessiva esistente nel territorio della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provincia dove ha sede l’esercizio, con riferimento al settore merceologico di appartenenza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92B2C" w:rsidRDefault="00915286" w:rsidP="00F92B2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 xml:space="preserve">(cfr. art. 1, c. 2 del D.P.R. </w:t>
      </w:r>
      <w:smartTag w:uri="urn:schemas-microsoft-com:office:smarttags" w:element="date">
        <w:smartTagPr>
          <w:attr w:name="Year" w:val="2001"/>
          <w:attr w:name="Day" w:val="6"/>
          <w:attr w:name="Month" w:val="4"/>
          <w:attr w:name="ls" w:val="trans"/>
        </w:smartTagPr>
        <w:r>
          <w:rPr>
            <w:rFonts w:ascii="Verdana-BoldItalic" w:hAnsi="Verdana-BoldItalic" w:cs="Verdana-BoldItalic"/>
            <w:b/>
            <w:bCs/>
            <w:i/>
            <w:iCs/>
            <w:sz w:val="20"/>
            <w:szCs w:val="20"/>
          </w:rPr>
          <w:t>6 aprile 2001</w:t>
        </w:r>
      </w:smartTag>
      <w:r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>, n. 218)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Detta circostanza va verificata alla</w:t>
      </w:r>
      <w:r w:rsidR="00F92B2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data del primo giorno del mese antecedente a quello nel corso del quale viene effettuata la</w:t>
      </w:r>
      <w:r w:rsidR="00F92B2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comunicazione al comune, competente per territorio di svolgimento della vendita sottocosto</w:t>
      </w:r>
      <w:r w:rsidR="00F92B2C">
        <w:rPr>
          <w:rFonts w:ascii="Verdana" w:hAnsi="Verdana" w:cs="Verdana"/>
          <w:sz w:val="20"/>
          <w:szCs w:val="20"/>
        </w:rPr>
        <w:t xml:space="preserve">. </w:t>
      </w:r>
    </w:p>
    <w:p w:rsidR="00915286" w:rsidRDefault="00915286" w:rsidP="009152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 xml:space="preserve">(cfr. circolare </w:t>
      </w:r>
      <w:smartTag w:uri="urn:schemas-microsoft-com:office:smarttags" w:element="date">
        <w:smartTagPr>
          <w:attr w:name="Year" w:val="2001"/>
          <w:attr w:name="Day" w:val="24"/>
          <w:attr w:name="Month" w:val="10"/>
          <w:attr w:name="ls" w:val="trans"/>
        </w:smartTagPr>
        <w:r>
          <w:rPr>
            <w:rFonts w:ascii="Verdana-BoldItalic" w:hAnsi="Verdana-BoldItalic" w:cs="Verdana-BoldItalic"/>
            <w:b/>
            <w:bCs/>
            <w:i/>
            <w:iCs/>
            <w:sz w:val="20"/>
            <w:szCs w:val="20"/>
          </w:rPr>
          <w:t>24/10/2001</w:t>
        </w:r>
      </w:smartTag>
      <w:r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>, n. 3528/C, punto 2.3)</w:t>
      </w:r>
      <w:r>
        <w:rPr>
          <w:rFonts w:ascii="Verdana" w:hAnsi="Verdana" w:cs="Verdana"/>
          <w:sz w:val="20"/>
          <w:szCs w:val="20"/>
        </w:rPr>
        <w:t>.</w:t>
      </w:r>
    </w:p>
    <w:p w:rsidR="00F92B2C" w:rsidRDefault="00F92B2C" w:rsidP="00915286">
      <w:pPr>
        <w:autoSpaceDE w:val="0"/>
        <w:autoSpaceDN w:val="0"/>
        <w:adjustRightInd w:val="0"/>
        <w:rPr>
          <w:sz w:val="20"/>
          <w:szCs w:val="20"/>
        </w:rPr>
      </w:pPr>
    </w:p>
    <w:p w:rsidR="00F92B2C" w:rsidRDefault="00F92B2C" w:rsidP="00F92B2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sz w:val="20"/>
          <w:szCs w:val="20"/>
        </w:rPr>
        <w:t>♣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 w:rsidR="00915286">
        <w:rPr>
          <w:rFonts w:ascii="Wingdings-Regular" w:hAnsi="Wingdings-Regular" w:cs="Wingdings-Regular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Deve essere comunicata al comune dove è ubicato l’esercizio almeno dieci giorni prima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dell’inizio e può essere effettuata solo tre volte nel corso dell’anno; ogni vendita sottocosto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non può avere una durata superiore a dieci ed il numero delle referenze oggetto di ciascuna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vendita sottocosto non può essere superiore a cinquanta</w:t>
      </w:r>
      <w:r>
        <w:rPr>
          <w:rFonts w:ascii="Verdana" w:hAnsi="Verdana" w:cs="Verdana"/>
          <w:sz w:val="20"/>
          <w:szCs w:val="20"/>
        </w:rPr>
        <w:t>.</w:t>
      </w:r>
      <w:r w:rsidR="00915286">
        <w:rPr>
          <w:rFonts w:ascii="Verdana" w:hAnsi="Verdana" w:cs="Verdana"/>
          <w:sz w:val="20"/>
          <w:szCs w:val="20"/>
        </w:rPr>
        <w:t xml:space="preserve"> </w:t>
      </w:r>
    </w:p>
    <w:p w:rsidR="00915286" w:rsidRDefault="00915286" w:rsidP="00915286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  <w:r w:rsidRPr="00F92B2C">
        <w:rPr>
          <w:rFonts w:ascii="Verdana-BoldItalic" w:hAnsi="Verdana-BoldItalic" w:cs="Verdana-BoldItalic"/>
          <w:b/>
          <w:bCs/>
          <w:i/>
          <w:iCs/>
          <w:sz w:val="20"/>
          <w:szCs w:val="20"/>
          <w:lang w:val="de-DE"/>
        </w:rPr>
        <w:t xml:space="preserve">(cfr. art. 1, c. 4 del D.P.R. </w:t>
      </w:r>
      <w:smartTag w:uri="urn:schemas-microsoft-com:office:smarttags" w:element="date">
        <w:smartTagPr>
          <w:attr w:name="Year" w:val="2001"/>
          <w:attr w:name="Day" w:val="6"/>
          <w:attr w:name="Month" w:val="4"/>
          <w:attr w:name="ls" w:val="trans"/>
        </w:smartTagPr>
        <w:r w:rsidRPr="00F92B2C">
          <w:rPr>
            <w:rFonts w:ascii="Verdana-BoldItalic" w:hAnsi="Verdana-BoldItalic" w:cs="Verdana-BoldItalic"/>
            <w:b/>
            <w:bCs/>
            <w:i/>
            <w:iCs/>
            <w:sz w:val="20"/>
            <w:szCs w:val="20"/>
            <w:lang w:val="de-DE"/>
          </w:rPr>
          <w:t>6</w:t>
        </w:r>
        <w:r w:rsidR="00F92B2C">
          <w:rPr>
            <w:rFonts w:ascii="Verdana-BoldItalic" w:hAnsi="Verdana-BoldItalic" w:cs="Verdana-BoldItalic"/>
            <w:b/>
            <w:bCs/>
            <w:i/>
            <w:iCs/>
            <w:sz w:val="20"/>
            <w:szCs w:val="20"/>
            <w:lang w:val="de-DE"/>
          </w:rPr>
          <w:t xml:space="preserve"> </w:t>
        </w:r>
        <w:r>
          <w:rPr>
            <w:rFonts w:ascii="Verdana-BoldItalic" w:hAnsi="Verdana-BoldItalic" w:cs="Verdana-BoldItalic"/>
            <w:b/>
            <w:bCs/>
            <w:i/>
            <w:iCs/>
            <w:sz w:val="20"/>
            <w:szCs w:val="20"/>
          </w:rPr>
          <w:t>aprile 2001</w:t>
        </w:r>
      </w:smartTag>
      <w:r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>, n. 218)</w:t>
      </w:r>
      <w:r>
        <w:rPr>
          <w:rFonts w:ascii="Verdana-Italic" w:hAnsi="Verdana-Italic" w:cs="Verdana-Italic"/>
          <w:i/>
          <w:iCs/>
          <w:sz w:val="20"/>
          <w:szCs w:val="20"/>
        </w:rPr>
        <w:t>.</w:t>
      </w:r>
    </w:p>
    <w:p w:rsidR="00F92B2C" w:rsidRDefault="00F92B2C" w:rsidP="00915286">
      <w:pPr>
        <w:autoSpaceDE w:val="0"/>
        <w:autoSpaceDN w:val="0"/>
        <w:adjustRightInd w:val="0"/>
        <w:rPr>
          <w:sz w:val="20"/>
          <w:szCs w:val="20"/>
        </w:rPr>
      </w:pPr>
    </w:p>
    <w:p w:rsidR="00915286" w:rsidRDefault="00F92B2C" w:rsidP="00F92B2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sz w:val="20"/>
          <w:szCs w:val="20"/>
        </w:rPr>
        <w:t>♣</w:t>
      </w:r>
      <w:r w:rsidR="00915286">
        <w:rPr>
          <w:rFonts w:ascii="Wingdings-Regular" w:hAnsi="Wingdings-Regular" w:cs="Wingdings-Regular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 xml:space="preserve">Va effettuata specifica comunicazione </w:t>
      </w:r>
      <w:r w:rsidR="00915286">
        <w:rPr>
          <w:rFonts w:ascii="Verdana-Italic" w:hAnsi="Verdana-Italic" w:cs="Verdana-Italic"/>
          <w:i/>
          <w:iCs/>
          <w:sz w:val="20"/>
          <w:szCs w:val="20"/>
        </w:rPr>
        <w:t>anche nel caso di messaggi pubblicitari all’esterno o</w:t>
      </w:r>
      <w:r>
        <w:rPr>
          <w:rFonts w:ascii="Verdana-Italic" w:hAnsi="Verdana-Italic" w:cs="Verdana-Italic"/>
          <w:i/>
          <w:iCs/>
          <w:sz w:val="20"/>
          <w:szCs w:val="20"/>
        </w:rPr>
        <w:t xml:space="preserve"> </w:t>
      </w:r>
      <w:r w:rsidR="00915286">
        <w:rPr>
          <w:rFonts w:ascii="Verdana-Italic" w:hAnsi="Verdana-Italic" w:cs="Verdana-Italic"/>
          <w:i/>
          <w:iCs/>
          <w:sz w:val="20"/>
          <w:szCs w:val="20"/>
        </w:rPr>
        <w:t xml:space="preserve">all’interno del locale, </w:t>
      </w:r>
      <w:r w:rsidR="00915286">
        <w:rPr>
          <w:rFonts w:ascii="Verdana" w:hAnsi="Verdana" w:cs="Verdana"/>
          <w:sz w:val="20"/>
          <w:szCs w:val="20"/>
        </w:rPr>
        <w:t xml:space="preserve">recante </w:t>
      </w:r>
      <w:r w:rsidR="00915286">
        <w:rPr>
          <w:rFonts w:ascii="Verdana-Bold" w:hAnsi="Verdana-Bold" w:cs="Verdana-Bold"/>
          <w:b/>
          <w:bCs/>
          <w:sz w:val="20"/>
          <w:szCs w:val="20"/>
        </w:rPr>
        <w:t xml:space="preserve">l’indicazione chiara ed inequivocabile </w:t>
      </w:r>
      <w:r w:rsidR="00915286">
        <w:rPr>
          <w:rFonts w:ascii="Verdana" w:hAnsi="Verdana" w:cs="Verdana"/>
          <w:sz w:val="20"/>
          <w:szCs w:val="20"/>
        </w:rPr>
        <w:t>dei prodotti venduti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sottocosto, del numero minimo delle unità di prodotto disponibili per ciascuna referenza e del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periodo temporale della vendita, nonché delle relative circostanze nel caso di:</w:t>
      </w:r>
    </w:p>
    <w:p w:rsidR="00915286" w:rsidRDefault="00915286" w:rsidP="00F92B2C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a) prodotti il cui valore commerciale sia significativamente diminuito a causa di modifiche della</w:t>
      </w:r>
      <w:r w:rsidR="00F92B2C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tecnologia utilizzata per la loro produzione o di sostanziali innovazioni tecnologiche apportate agli</w:t>
      </w:r>
      <w:r w:rsidR="00F92B2C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stessi prodotti, ovvero a causa dell’introduzione di nuove normative relative alla loro produzione o</w:t>
      </w:r>
      <w:r w:rsidR="00F92B2C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commercializzazione;</w:t>
      </w:r>
    </w:p>
    <w:p w:rsidR="00F92B2C" w:rsidRDefault="00915286" w:rsidP="00F92B2C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b) prodotti non alimentari difettati, dei quali sia lecita la vendita e garantita la sicurezza secondo la</w:t>
      </w:r>
      <w:r w:rsidR="00F92B2C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vigente disciplina, o che abbiano subito un parziale deterioramento imputabile a terzi, ovvero ad</w:t>
      </w:r>
      <w:r w:rsidR="00F92B2C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agenti naturali o a fatti accidentali nonché di quelli usati per dimostrazioni, mostre, fiere o prove</w:t>
      </w:r>
      <w:r w:rsidR="00F92B2C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 che, comunque, siano stati concretamente utilizzati prima della vendita.</w:t>
      </w:r>
    </w:p>
    <w:p w:rsidR="00F92B2C" w:rsidRDefault="00F92B2C" w:rsidP="00F92B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286" w:rsidRDefault="00F92B2C" w:rsidP="00F92B2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sz w:val="20"/>
          <w:szCs w:val="20"/>
        </w:rPr>
        <w:t>♣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Vanno tenuti, inoltre, separati nella posizione i prodotti in vendita sottocosto da quelli</w:t>
      </w:r>
      <w:r>
        <w:rPr>
          <w:rFonts w:ascii="Verdana" w:hAnsi="Verdana" w:cs="Verdana"/>
          <w:sz w:val="20"/>
          <w:szCs w:val="20"/>
        </w:rPr>
        <w:t xml:space="preserve">  </w:t>
      </w:r>
      <w:r w:rsidR="00915286">
        <w:rPr>
          <w:rFonts w:ascii="Verdana" w:hAnsi="Verdana" w:cs="Verdana"/>
          <w:sz w:val="20"/>
          <w:szCs w:val="20"/>
        </w:rPr>
        <w:t>venduti alle condizioni ordinarie in modo che siano inequivocabilmente identificabili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all’interno dell’esercizio commerciale e va messa a disposizione, prima dell’inizio e durante il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periodo di svolgimento della vendita sottocosto, la documentazione attestante il costo delle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singole referenze in vendita.</w:t>
      </w:r>
    </w:p>
    <w:p w:rsidR="00F92B2C" w:rsidRDefault="00F92B2C" w:rsidP="00F92B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2B2C" w:rsidRDefault="00F92B2C" w:rsidP="00F92B2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sz w:val="20"/>
          <w:szCs w:val="20"/>
        </w:rPr>
        <w:t>♣</w:t>
      </w:r>
      <w:r w:rsidR="00915286">
        <w:rPr>
          <w:rFonts w:ascii="Wingdings-Regular" w:hAnsi="Wingdings-Regular" w:cs="Wingdings-Regular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Va resa, infine, immediatamente pubblica la fine anticipata dell’offerta, almeno con la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pubblicazione all’interno e all’esterno dell’esercizio commerciale dei prodotti esauriti, nel caso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di impossibilità a rispettare per l’intero periodo preannunciato le condizioni pubblicizzate.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92B2C" w:rsidRDefault="00F92B2C" w:rsidP="00915286">
      <w:pPr>
        <w:autoSpaceDE w:val="0"/>
        <w:autoSpaceDN w:val="0"/>
        <w:adjustRightInd w:val="0"/>
        <w:rPr>
          <w:sz w:val="20"/>
          <w:szCs w:val="20"/>
        </w:rPr>
      </w:pPr>
    </w:p>
    <w:p w:rsidR="00F92B2C" w:rsidRDefault="00F92B2C" w:rsidP="00F92B2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sz w:val="20"/>
          <w:szCs w:val="20"/>
        </w:rPr>
        <w:t>♣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Le violazioni delle disposizioni in materia di vendita sottocosto sono punite con la sanzione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 xml:space="preserve">amministrativa del pagamento di una somma da </w:t>
      </w:r>
      <w:r w:rsidR="008F3F0A">
        <w:rPr>
          <w:rFonts w:ascii="Verdana" w:hAnsi="Verdana" w:cs="Verdana"/>
          <w:sz w:val="20"/>
          <w:szCs w:val="20"/>
        </w:rPr>
        <w:t xml:space="preserve">€. 516,00 a €. 3.098,00. </w:t>
      </w:r>
      <w:r w:rsidR="00915286">
        <w:rPr>
          <w:rFonts w:ascii="Verdana" w:hAnsi="Verdana" w:cs="Verdana"/>
          <w:sz w:val="20"/>
          <w:szCs w:val="20"/>
        </w:rPr>
        <w:t xml:space="preserve"> In caso di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particolare gravità o di recid</w:t>
      </w:r>
      <w:r>
        <w:rPr>
          <w:rFonts w:ascii="Verdana" w:hAnsi="Verdana" w:cs="Verdana"/>
          <w:sz w:val="20"/>
          <w:szCs w:val="20"/>
        </w:rPr>
        <w:t>i</w:t>
      </w:r>
      <w:r w:rsidR="00915286">
        <w:rPr>
          <w:rFonts w:ascii="Verdana" w:hAnsi="Verdana" w:cs="Verdana"/>
          <w:sz w:val="20"/>
          <w:szCs w:val="20"/>
        </w:rPr>
        <w:t>va il sindaco può disporre la sospensione dell’attività di vendita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 xml:space="preserve">per un periodo non superiore di venti giorni </w:t>
      </w:r>
    </w:p>
    <w:p w:rsidR="00915286" w:rsidRDefault="00F92B2C" w:rsidP="009152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 w:rsidR="00915286"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>cfr. art. 15, c. 8 del d.lgs.</w:t>
      </w:r>
      <w:smartTag w:uri="urn:schemas-microsoft-com:office:smarttags" w:element="date">
        <w:smartTagPr>
          <w:attr w:name="Year" w:val="1998"/>
          <w:attr w:name="Day" w:val="31"/>
          <w:attr w:name="Month" w:val="3"/>
          <w:attr w:name="ls" w:val="trans"/>
        </w:smartTagPr>
        <w:r w:rsidR="00915286">
          <w:rPr>
            <w:rFonts w:ascii="Verdana-BoldItalic" w:hAnsi="Verdana-BoldItalic" w:cs="Verdana-BoldItalic"/>
            <w:b/>
            <w:bCs/>
            <w:i/>
            <w:iCs/>
            <w:sz w:val="20"/>
            <w:szCs w:val="20"/>
          </w:rPr>
          <w:t>31 marzo 1998</w:t>
        </w:r>
      </w:smartTag>
      <w:r w:rsidR="00915286"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>,n. 114)</w:t>
      </w:r>
      <w:r w:rsidR="00915286">
        <w:rPr>
          <w:rFonts w:ascii="Verdana" w:hAnsi="Verdana" w:cs="Verdana"/>
          <w:sz w:val="20"/>
          <w:szCs w:val="20"/>
        </w:rPr>
        <w:t>.</w:t>
      </w:r>
    </w:p>
    <w:p w:rsidR="00F92B2C" w:rsidRDefault="00F92B2C" w:rsidP="00F92B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286" w:rsidRDefault="00F92B2C" w:rsidP="00F92B2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sz w:val="20"/>
          <w:szCs w:val="20"/>
        </w:rPr>
        <w:t>♣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Al fine di garantire la tutela del consumatore ed agevolare l’attività di controllo, alla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comunicazione va allegato l’elenco dei prodotti destinati alla vendita sottocosto o copia del</w:t>
      </w:r>
      <w:r>
        <w:rPr>
          <w:rFonts w:ascii="Verdana" w:hAnsi="Verdana" w:cs="Verdana"/>
          <w:sz w:val="20"/>
          <w:szCs w:val="20"/>
        </w:rPr>
        <w:t xml:space="preserve"> </w:t>
      </w:r>
      <w:r w:rsidR="00915286">
        <w:rPr>
          <w:rFonts w:ascii="Verdana" w:hAnsi="Verdana" w:cs="Verdana"/>
          <w:sz w:val="20"/>
          <w:szCs w:val="20"/>
        </w:rPr>
        <w:t>messaggio pubblicitario, al fine di favorire l’attività di controllo.</w:t>
      </w:r>
    </w:p>
    <w:p w:rsidR="0059138E" w:rsidRDefault="0059138E"/>
    <w:sectPr w:rsidR="0059138E" w:rsidSect="00915286">
      <w:pgSz w:w="12240" w:h="15840"/>
      <w:pgMar w:top="540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2D"/>
    <w:rsid w:val="0032169F"/>
    <w:rsid w:val="00395572"/>
    <w:rsid w:val="0059138E"/>
    <w:rsid w:val="005F6C55"/>
    <w:rsid w:val="008F3F0A"/>
    <w:rsid w:val="00915286"/>
    <w:rsid w:val="00C24F70"/>
    <w:rsid w:val="00C5782D"/>
    <w:rsid w:val="00D800D5"/>
    <w:rsid w:val="00F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Passignano ST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TURISMO1</dc:creator>
  <cp:lastModifiedBy>silvestri renzo</cp:lastModifiedBy>
  <cp:revision>2</cp:revision>
  <dcterms:created xsi:type="dcterms:W3CDTF">2015-06-05T09:33:00Z</dcterms:created>
  <dcterms:modified xsi:type="dcterms:W3CDTF">2015-06-05T09:33:00Z</dcterms:modified>
</cp:coreProperties>
</file>